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73BD4" w:rsidRPr="00373BD4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Ростовской, 64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446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73BD4" w:rsidRPr="00373BD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Ростовской, 64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D1370" w:rsidRPr="00FB7EA6">
        <w:rPr>
          <w:rFonts w:ascii="Times New Roman" w:hAnsi="Times New Roman"/>
          <w:color w:val="000000"/>
          <w:sz w:val="28"/>
          <w:szCs w:val="28"/>
        </w:rPr>
        <w:t>56</w:t>
      </w:r>
      <w:r w:rsidR="00373BD4">
        <w:rPr>
          <w:rFonts w:ascii="Times New Roman" w:hAnsi="Times New Roman"/>
          <w:color w:val="000000"/>
          <w:sz w:val="28"/>
          <w:szCs w:val="28"/>
        </w:rPr>
        <w:t>0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73BD4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73BD4" w:rsidRPr="00373BD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Ростовской, 64 </w:t>
      </w:r>
      <w:r w:rsidR="00373BD4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373BD4" w:rsidRPr="00373BD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44692" w:rsidRPr="00FB7EA6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C22F67" w:rsidRPr="00FB7EA6">
        <w:rPr>
          <w:rFonts w:ascii="Times New Roman" w:hAnsi="Times New Roman"/>
          <w:color w:val="000000"/>
          <w:sz w:val="28"/>
          <w:szCs w:val="28"/>
        </w:rPr>
        <w:t>5</w:t>
      </w:r>
      <w:r w:rsidR="00373BD4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59415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</w:t>
      </w:r>
      <w:bookmarkStart w:id="0" w:name="_GoBack"/>
      <w:bookmarkEnd w:id="0"/>
      <w:r w:rsidRPr="00FB7EA6">
        <w:rPr>
          <w:rFonts w:ascii="Times New Roman" w:hAnsi="Times New Roman"/>
          <w:color w:val="000000"/>
          <w:sz w:val="28"/>
          <w:szCs w:val="28"/>
        </w:rPr>
        <w:t>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60FD">
        <w:rPr>
          <w:rFonts w:ascii="Times New Roman" w:hAnsi="Times New Roman"/>
          <w:b/>
          <w:color w:val="000000"/>
          <w:sz w:val="28"/>
          <w:szCs w:val="28"/>
        </w:rPr>
        <w:t>Журавлева Н.В.: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60FD">
        <w:rPr>
          <w:rFonts w:ascii="Times New Roman" w:hAnsi="Times New Roman"/>
          <w:color w:val="000000"/>
          <w:sz w:val="28"/>
          <w:szCs w:val="28"/>
        </w:rPr>
        <w:t xml:space="preserve">Мой участок постоянно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9F60FD">
        <w:rPr>
          <w:rFonts w:ascii="Times New Roman" w:hAnsi="Times New Roman"/>
          <w:color w:val="000000"/>
          <w:sz w:val="28"/>
          <w:szCs w:val="28"/>
        </w:rPr>
        <w:t>топляет.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0FD">
        <w:rPr>
          <w:rFonts w:ascii="Times New Roman" w:hAnsi="Times New Roman"/>
          <w:color w:val="000000"/>
          <w:sz w:val="28"/>
          <w:szCs w:val="28"/>
        </w:rPr>
        <w:t xml:space="preserve">Где будет проходить водопровод и канализация? </w:t>
      </w:r>
    </w:p>
    <w:p w:rsidR="00B828FA" w:rsidRPr="009F60FD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0E62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25C0E">
        <w:rPr>
          <w:rFonts w:ascii="Times New Roman" w:hAnsi="Times New Roman"/>
          <w:color w:val="000000"/>
          <w:sz w:val="28"/>
          <w:szCs w:val="28"/>
        </w:rPr>
        <w:t xml:space="preserve">с целью предотвращения подтопления соседнего земельного участка рекомендовать </w:t>
      </w:r>
      <w:r>
        <w:rPr>
          <w:rFonts w:ascii="Times New Roman" w:hAnsi="Times New Roman"/>
          <w:color w:val="000000"/>
          <w:sz w:val="28"/>
          <w:szCs w:val="28"/>
        </w:rPr>
        <w:t>Евдокимову А.К.</w:t>
      </w:r>
      <w:r w:rsidRPr="00125C0E">
        <w:rPr>
          <w:rFonts w:ascii="Times New Roman" w:hAnsi="Times New Roman"/>
          <w:color w:val="000000"/>
          <w:sz w:val="28"/>
          <w:szCs w:val="28"/>
        </w:rPr>
        <w:t xml:space="preserve"> выполнить организацию водоотведения с территории земельного участка в соответствии с п. 5.4.9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5C0E">
        <w:rPr>
          <w:rFonts w:ascii="Times New Roman" w:hAnsi="Times New Roman"/>
          <w:color w:val="000000"/>
          <w:sz w:val="28"/>
          <w:szCs w:val="28"/>
        </w:rPr>
        <w:t>ч. 5 ст. 33 Правил землепользования и застройки муниципального образования «Город Майкоп», утвержденным Решением Совета народных депутатов муниципального образования «Город Майкоп» от 28.10.2011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25C0E">
        <w:rPr>
          <w:rFonts w:ascii="Times New Roman" w:hAnsi="Times New Roman"/>
          <w:color w:val="000000"/>
          <w:sz w:val="28"/>
          <w:szCs w:val="28"/>
        </w:rPr>
        <w:t>№377-рс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B7CE3">
        <w:rPr>
          <w:rFonts w:ascii="Times New Roman" w:hAnsi="Times New Roman"/>
          <w:color w:val="000000"/>
          <w:sz w:val="28"/>
          <w:szCs w:val="28"/>
        </w:rPr>
        <w:t xml:space="preserve">при изменении общего рельефа земельного участка выполнить требования п. 5.4.12 ч. 5 ст. 33 </w:t>
      </w:r>
      <w:r w:rsidRPr="00125C0E">
        <w:rPr>
          <w:rFonts w:ascii="Times New Roman" w:hAnsi="Times New Roman"/>
          <w:color w:val="000000"/>
          <w:sz w:val="28"/>
          <w:szCs w:val="28"/>
        </w:rPr>
        <w:t>Правил землепользования и застройки муниципального образования «Город Майкоп»</w:t>
      </w:r>
      <w:r>
        <w:rPr>
          <w:rFonts w:ascii="Times New Roman" w:hAnsi="Times New Roman"/>
          <w:color w:val="000000"/>
          <w:sz w:val="28"/>
          <w:szCs w:val="28"/>
        </w:rPr>
        <w:t xml:space="preserve">, при устройстве септика выполнить требования </w:t>
      </w:r>
      <w:r w:rsidRPr="00384B49">
        <w:rPr>
          <w:rFonts w:ascii="Times New Roman" w:hAnsi="Times New Roman"/>
          <w:color w:val="000000"/>
          <w:sz w:val="28"/>
          <w:szCs w:val="28"/>
        </w:rPr>
        <w:t xml:space="preserve">п. 19 постановления Главного государственного санитарного врача РФ от 28 января 2021 г. N 3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84B49">
        <w:rPr>
          <w:rFonts w:ascii="Times New Roman" w:hAnsi="Times New Roman"/>
          <w:color w:val="000000"/>
          <w:sz w:val="28"/>
          <w:szCs w:val="28"/>
        </w:rPr>
        <w:t xml:space="preserve">Об утверждении санитарных правил и норм СанПиН 2.1.3684-21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84B49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</w:t>
      </w:r>
      <w:r w:rsidRPr="00384B49">
        <w:rPr>
          <w:rFonts w:ascii="Times New Roman" w:hAnsi="Times New Roman"/>
          <w:color w:val="000000"/>
          <w:sz w:val="28"/>
          <w:szCs w:val="28"/>
        </w:rPr>
        <w:lastRenderedPageBreak/>
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84B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828FA" w:rsidRPr="005A1E0C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FB7EA6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B828FA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28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82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28FA" w:rsidRPr="00B828FA" w:rsidRDefault="00B828FA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8FA">
        <w:rPr>
          <w:rFonts w:ascii="Times New Roman" w:hAnsi="Times New Roman"/>
          <w:bCs/>
          <w:sz w:val="28"/>
          <w:szCs w:val="28"/>
        </w:rPr>
        <w:t>Предоставить</w:t>
      </w:r>
      <w:r w:rsidRPr="00B828FA">
        <w:rPr>
          <w:rFonts w:ascii="Times New Roman" w:hAnsi="Times New Roman"/>
          <w:sz w:val="28"/>
          <w:szCs w:val="28"/>
        </w:rPr>
        <w:t xml:space="preserve"> Евдокимову Алексею Константиновичу </w:t>
      </w:r>
      <w:r w:rsidRPr="00B828F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B828F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B828F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Ростовской, 64 г. Майкопа на расстоянии 1 м от границы земельного участка по ул. Ростовской, 66 г. Майкопа.</w:t>
      </w:r>
    </w:p>
    <w:p w:rsidR="00B828FA" w:rsidRDefault="00B828FA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 чел. - «за», 0 чел. - «против», 1 чел. – «воздержался»</w:t>
      </w:r>
    </w:p>
    <w:p w:rsidR="00B828FA" w:rsidRPr="00FB7EA6" w:rsidRDefault="00B828FA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44692" w:rsidRPr="00FB7EA6" w:rsidRDefault="00744692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BBE" w:rsidRPr="00FB7EA6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44692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B828FA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2E" w:rsidRDefault="00A2202E">
      <w:pPr>
        <w:spacing w:line="240" w:lineRule="auto"/>
      </w:pPr>
      <w:r>
        <w:separator/>
      </w:r>
    </w:p>
  </w:endnote>
  <w:endnote w:type="continuationSeparator" w:id="0">
    <w:p w:rsidR="00A2202E" w:rsidRDefault="00A22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2E" w:rsidRDefault="00A2202E">
      <w:pPr>
        <w:spacing w:after="0" w:line="240" w:lineRule="auto"/>
      </w:pPr>
      <w:r>
        <w:separator/>
      </w:r>
    </w:p>
  </w:footnote>
  <w:footnote w:type="continuationSeparator" w:id="0">
    <w:p w:rsidR="00A2202E" w:rsidRDefault="00A2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2022-06-29T11:06:00Z</cp:lastPrinted>
  <dcterms:created xsi:type="dcterms:W3CDTF">2022-05-26T14:02:00Z</dcterms:created>
  <dcterms:modified xsi:type="dcterms:W3CDTF">2022-06-30T06:57:00Z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